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B7" w:rsidRPr="00E82ACC" w:rsidRDefault="00FC265B">
      <w:pPr>
        <w:spacing w:after="0" w:line="259" w:lineRule="auto"/>
        <w:ind w:left="-5" w:right="0" w:hanging="10"/>
        <w:jc w:val="left"/>
        <w:rPr>
          <w:color w:val="auto"/>
        </w:rPr>
      </w:pPr>
      <w:r w:rsidRPr="00E82ACC">
        <w:rPr>
          <w:color w:val="auto"/>
          <w:sz w:val="22"/>
        </w:rPr>
        <w:t xml:space="preserve">СОГЛАСОВАНО                              СОГЛАСОВАНО                         УТВЕРЖДАЮ </w:t>
      </w:r>
    </w:p>
    <w:p w:rsidR="000E29B7" w:rsidRPr="00E82ACC" w:rsidRDefault="00FC265B">
      <w:pPr>
        <w:spacing w:after="0" w:line="259" w:lineRule="auto"/>
        <w:ind w:left="-5" w:right="0" w:hanging="10"/>
        <w:rPr>
          <w:color w:val="auto"/>
        </w:rPr>
      </w:pPr>
      <w:r w:rsidRPr="00E82ACC">
        <w:rPr>
          <w:color w:val="auto"/>
          <w:sz w:val="22"/>
        </w:rPr>
        <w:t xml:space="preserve">Педагогическим </w:t>
      </w:r>
      <w:proofErr w:type="gramStart"/>
      <w:r w:rsidRPr="00E82ACC">
        <w:rPr>
          <w:color w:val="auto"/>
          <w:sz w:val="22"/>
        </w:rPr>
        <w:t>советом</w:t>
      </w:r>
      <w:proofErr w:type="gramEnd"/>
      <w:r w:rsidRPr="00E82ACC">
        <w:rPr>
          <w:color w:val="auto"/>
          <w:sz w:val="22"/>
        </w:rPr>
        <w:t xml:space="preserve">                 Управляющим советом                 Директор МАОУ СОШ </w:t>
      </w:r>
      <w:proofErr w:type="spellStart"/>
      <w:r w:rsidR="00E82ACC" w:rsidRPr="00E82ACC">
        <w:rPr>
          <w:color w:val="auto"/>
          <w:sz w:val="22"/>
        </w:rPr>
        <w:t>Р.п</w:t>
      </w:r>
      <w:proofErr w:type="spellEnd"/>
      <w:r w:rsidR="00E82ACC" w:rsidRPr="00E82ACC">
        <w:rPr>
          <w:color w:val="auto"/>
          <w:sz w:val="22"/>
        </w:rPr>
        <w:t>. Пинеровка</w:t>
      </w:r>
      <w:r w:rsidRPr="00E82ACC">
        <w:rPr>
          <w:color w:val="auto"/>
          <w:sz w:val="22"/>
        </w:rPr>
        <w:t xml:space="preserve"> </w:t>
      </w:r>
    </w:p>
    <w:p w:rsidR="000E29B7" w:rsidRPr="00E82ACC" w:rsidRDefault="00FC265B">
      <w:pPr>
        <w:spacing w:after="0" w:line="259" w:lineRule="auto"/>
        <w:ind w:left="-5" w:right="0" w:hanging="10"/>
        <w:jc w:val="left"/>
        <w:rPr>
          <w:color w:val="auto"/>
        </w:rPr>
      </w:pPr>
      <w:r w:rsidRPr="00E82ACC">
        <w:rPr>
          <w:color w:val="auto"/>
          <w:sz w:val="22"/>
        </w:rPr>
        <w:t xml:space="preserve">МАОУ СОШ </w:t>
      </w:r>
      <w:proofErr w:type="spellStart"/>
      <w:r w:rsidR="00E82ACC" w:rsidRPr="00E82ACC">
        <w:rPr>
          <w:color w:val="auto"/>
          <w:sz w:val="22"/>
        </w:rPr>
        <w:t>р.п</w:t>
      </w:r>
      <w:proofErr w:type="spellEnd"/>
      <w:r w:rsidR="00E82ACC" w:rsidRPr="00E82ACC">
        <w:rPr>
          <w:color w:val="auto"/>
          <w:sz w:val="22"/>
        </w:rPr>
        <w:t>. Пинеровка</w:t>
      </w:r>
      <w:r w:rsidRPr="00E82ACC">
        <w:rPr>
          <w:color w:val="auto"/>
          <w:sz w:val="22"/>
        </w:rPr>
        <w:t xml:space="preserve">     МАОУ СОШ </w:t>
      </w:r>
      <w:proofErr w:type="spellStart"/>
      <w:r w:rsidR="00E82ACC" w:rsidRPr="00E82ACC">
        <w:rPr>
          <w:color w:val="auto"/>
          <w:sz w:val="22"/>
        </w:rPr>
        <w:t>р.п</w:t>
      </w:r>
      <w:proofErr w:type="spellEnd"/>
      <w:r w:rsidR="00E82ACC" w:rsidRPr="00E82ACC">
        <w:rPr>
          <w:color w:val="auto"/>
          <w:sz w:val="22"/>
        </w:rPr>
        <w:t>. Пинеровка</w:t>
      </w:r>
      <w:r w:rsidRPr="00E82ACC">
        <w:rPr>
          <w:color w:val="auto"/>
          <w:sz w:val="22"/>
        </w:rPr>
        <w:t xml:space="preserve">   __________ </w:t>
      </w:r>
      <w:proofErr w:type="spellStart"/>
      <w:r w:rsidR="00E82ACC" w:rsidRPr="00E82ACC">
        <w:rPr>
          <w:color w:val="auto"/>
          <w:sz w:val="22"/>
        </w:rPr>
        <w:t>Фандина</w:t>
      </w:r>
      <w:proofErr w:type="spellEnd"/>
      <w:r w:rsidR="00E82ACC" w:rsidRPr="00E82ACC">
        <w:rPr>
          <w:color w:val="auto"/>
          <w:sz w:val="22"/>
        </w:rPr>
        <w:t xml:space="preserve"> С.А.</w:t>
      </w:r>
      <w:r w:rsidRPr="00E82ACC">
        <w:rPr>
          <w:color w:val="auto"/>
          <w:sz w:val="22"/>
        </w:rPr>
        <w:t xml:space="preserve">                     </w:t>
      </w:r>
    </w:p>
    <w:p w:rsidR="000E29B7" w:rsidRPr="00E82ACC" w:rsidRDefault="00FC265B">
      <w:pPr>
        <w:spacing w:after="36" w:line="259" w:lineRule="auto"/>
        <w:ind w:left="-5" w:right="0" w:hanging="10"/>
        <w:jc w:val="left"/>
        <w:rPr>
          <w:color w:val="auto"/>
        </w:rPr>
      </w:pPr>
      <w:r w:rsidRPr="00E82ACC">
        <w:rPr>
          <w:color w:val="auto"/>
          <w:sz w:val="22"/>
        </w:rPr>
        <w:t>Протокол № 1</w:t>
      </w:r>
      <w:r w:rsidRPr="00E82ACC">
        <w:rPr>
          <w:color w:val="auto"/>
          <w:sz w:val="22"/>
        </w:rPr>
        <w:t xml:space="preserve"> от </w:t>
      </w:r>
      <w:r w:rsidR="00E82ACC" w:rsidRPr="00E82ACC">
        <w:rPr>
          <w:color w:val="auto"/>
          <w:sz w:val="22"/>
        </w:rPr>
        <w:t>30</w:t>
      </w:r>
      <w:r w:rsidRPr="00E82ACC">
        <w:rPr>
          <w:color w:val="auto"/>
          <w:sz w:val="22"/>
        </w:rPr>
        <w:t>.0</w:t>
      </w:r>
      <w:r w:rsidR="00E82ACC" w:rsidRPr="00E82ACC">
        <w:rPr>
          <w:color w:val="auto"/>
          <w:sz w:val="22"/>
        </w:rPr>
        <w:t>8</w:t>
      </w:r>
      <w:r w:rsidRPr="00E82ACC">
        <w:rPr>
          <w:color w:val="auto"/>
          <w:sz w:val="22"/>
        </w:rPr>
        <w:t xml:space="preserve">.2023 г. </w:t>
      </w:r>
      <w:r w:rsidRPr="00E82ACC">
        <w:rPr>
          <w:color w:val="auto"/>
          <w:sz w:val="22"/>
        </w:rPr>
        <w:t xml:space="preserve">  </w:t>
      </w:r>
      <w:r w:rsidRPr="00E82ACC">
        <w:rPr>
          <w:color w:val="auto"/>
          <w:sz w:val="22"/>
        </w:rPr>
        <w:t xml:space="preserve">Протокол № 7 от </w:t>
      </w:r>
      <w:r w:rsidR="00E82ACC" w:rsidRPr="00E82ACC">
        <w:rPr>
          <w:color w:val="auto"/>
          <w:sz w:val="22"/>
        </w:rPr>
        <w:t>30.08.2023 г.       Приказ №259</w:t>
      </w:r>
      <w:r w:rsidRPr="00E82ACC">
        <w:rPr>
          <w:color w:val="auto"/>
          <w:sz w:val="22"/>
        </w:rPr>
        <w:t xml:space="preserve">-ОД от </w:t>
      </w:r>
      <w:r w:rsidR="00E82ACC" w:rsidRPr="00E82ACC">
        <w:rPr>
          <w:color w:val="auto"/>
          <w:sz w:val="22"/>
        </w:rPr>
        <w:t>30.08</w:t>
      </w:r>
      <w:r w:rsidRPr="00E82ACC">
        <w:rPr>
          <w:color w:val="auto"/>
          <w:sz w:val="22"/>
        </w:rPr>
        <w:t xml:space="preserve">.2023 г. </w:t>
      </w:r>
    </w:p>
    <w:p w:rsidR="000E29B7" w:rsidRPr="00E82ACC" w:rsidRDefault="00FC265B">
      <w:pPr>
        <w:spacing w:after="0" w:line="259" w:lineRule="auto"/>
        <w:ind w:left="575" w:right="0" w:firstLine="0"/>
        <w:jc w:val="center"/>
        <w:rPr>
          <w:color w:val="auto"/>
        </w:rPr>
      </w:pPr>
      <w:r w:rsidRPr="00E82ACC">
        <w:rPr>
          <w:b/>
          <w:color w:val="auto"/>
          <w:sz w:val="28"/>
        </w:rPr>
        <w:t xml:space="preserve"> </w:t>
      </w:r>
    </w:p>
    <w:p w:rsidR="000E29B7" w:rsidRDefault="000E29B7">
      <w:pPr>
        <w:pStyle w:val="1"/>
      </w:pPr>
    </w:p>
    <w:p w:rsidR="000E29B7" w:rsidRDefault="000E29B7">
      <w:pPr>
        <w:pStyle w:val="1"/>
        <w:rPr>
          <w:sz w:val="26"/>
          <w:szCs w:val="26"/>
        </w:rPr>
      </w:pPr>
    </w:p>
    <w:p w:rsidR="000E29B7" w:rsidRDefault="000E29B7">
      <w:pPr>
        <w:pStyle w:val="1"/>
        <w:rPr>
          <w:sz w:val="26"/>
          <w:szCs w:val="26"/>
        </w:rPr>
      </w:pPr>
    </w:p>
    <w:p w:rsidR="000E29B7" w:rsidRDefault="000E29B7">
      <w:pPr>
        <w:pStyle w:val="1"/>
        <w:rPr>
          <w:sz w:val="26"/>
          <w:szCs w:val="26"/>
        </w:rPr>
      </w:pPr>
      <w:bookmarkStart w:id="0" w:name="_GoBack"/>
      <w:bookmarkEnd w:id="0"/>
    </w:p>
    <w:p w:rsidR="000E29B7" w:rsidRDefault="00FC265B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ПОЛОЖЕНИЕ  </w:t>
      </w:r>
    </w:p>
    <w:p w:rsidR="000E29B7" w:rsidRDefault="00FC265B">
      <w:pPr>
        <w:spacing w:after="0" w:line="239" w:lineRule="auto"/>
        <w:ind w:left="0" w:right="8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электронной информационно-образовательной среде муниципального автономного общеобразов</w:t>
      </w:r>
      <w:r>
        <w:rPr>
          <w:b/>
          <w:sz w:val="26"/>
          <w:szCs w:val="26"/>
        </w:rPr>
        <w:t xml:space="preserve">ательного учреждения «Средняя общеобразовательная школа </w:t>
      </w:r>
      <w:proofErr w:type="spellStart"/>
      <w:r w:rsidR="00E82ACC">
        <w:rPr>
          <w:b/>
          <w:sz w:val="26"/>
          <w:szCs w:val="26"/>
        </w:rPr>
        <w:t>р.п</w:t>
      </w:r>
      <w:proofErr w:type="spellEnd"/>
      <w:r w:rsidR="00E82ACC">
        <w:rPr>
          <w:b/>
          <w:sz w:val="26"/>
          <w:szCs w:val="26"/>
        </w:rPr>
        <w:t>. Пинеровка</w:t>
      </w:r>
      <w:r>
        <w:rPr>
          <w:b/>
          <w:sz w:val="26"/>
          <w:szCs w:val="26"/>
        </w:rPr>
        <w:t xml:space="preserve"> Балашовского района Саратовской области»</w:t>
      </w:r>
    </w:p>
    <w:p w:rsidR="000E29B7" w:rsidRDefault="00FC265B">
      <w:pPr>
        <w:spacing w:after="101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ind w:left="562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Общие положения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Положение об электронной информационно-образовательной среде муниципального автономного</w:t>
      </w:r>
      <w:r>
        <w:rPr>
          <w:sz w:val="26"/>
          <w:szCs w:val="26"/>
        </w:rPr>
        <w:t xml:space="preserve"> общеобразовательного учреждения «Средняя общеобразовательная школа </w:t>
      </w:r>
      <w:proofErr w:type="spellStart"/>
      <w:r w:rsidR="00E82ACC">
        <w:rPr>
          <w:sz w:val="26"/>
          <w:szCs w:val="26"/>
        </w:rPr>
        <w:t>р.п</w:t>
      </w:r>
      <w:proofErr w:type="spellEnd"/>
      <w:r w:rsidR="00E82ACC">
        <w:rPr>
          <w:sz w:val="26"/>
          <w:szCs w:val="26"/>
        </w:rPr>
        <w:t>. Пинеровка</w:t>
      </w:r>
      <w:r>
        <w:rPr>
          <w:sz w:val="26"/>
          <w:szCs w:val="26"/>
        </w:rPr>
        <w:t xml:space="preserve"> Балашовского района Саратовской области» (далее — Положение)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 назначение и составные элементы электронной информационно- образовательной среды (далее - ЭИО</w:t>
      </w:r>
      <w:r>
        <w:rPr>
          <w:sz w:val="26"/>
          <w:szCs w:val="26"/>
        </w:rPr>
        <w:t xml:space="preserve">С) школы;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устанавливает требования к функционированию ЭИОС школы;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регулирует порядок и формы доступа к ресурсам, системам и веб-сервисам ЭИОС школы;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определяет права и ответственность пользователей ЭИОС школы.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Положение разработано в соответ</w:t>
      </w:r>
      <w:r>
        <w:rPr>
          <w:sz w:val="26"/>
          <w:szCs w:val="26"/>
        </w:rPr>
        <w:t xml:space="preserve">ствии с: </w:t>
      </w:r>
    </w:p>
    <w:p w:rsidR="000E29B7" w:rsidRDefault="00FC265B">
      <w:pPr>
        <w:numPr>
          <w:ilvl w:val="0"/>
          <w:numId w:val="1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от 29.12.2012 №273-ФЗ «Об образовании в Российской Федерации»; </w:t>
      </w:r>
    </w:p>
    <w:p w:rsidR="000E29B7" w:rsidRDefault="00FC265B">
      <w:pPr>
        <w:numPr>
          <w:ilvl w:val="0"/>
          <w:numId w:val="1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от 27.07.2006 №149-ФЗ «Об информации, информационных технологиях и о защите информации»; </w:t>
      </w:r>
    </w:p>
    <w:p w:rsidR="000E29B7" w:rsidRDefault="00FC265B">
      <w:pPr>
        <w:numPr>
          <w:ilvl w:val="0"/>
          <w:numId w:val="1"/>
        </w:numPr>
        <w:ind w:right="51"/>
        <w:rPr>
          <w:sz w:val="26"/>
          <w:szCs w:val="26"/>
        </w:rPr>
      </w:pPr>
      <w:r>
        <w:rPr>
          <w:sz w:val="26"/>
          <w:szCs w:val="26"/>
        </w:rPr>
        <w:t>Федеральным законом от 27.07.2006 № 152-ФЗ «О персон</w:t>
      </w:r>
      <w:r>
        <w:rPr>
          <w:sz w:val="26"/>
          <w:szCs w:val="26"/>
        </w:rPr>
        <w:t xml:space="preserve">альных данных»; </w:t>
      </w:r>
    </w:p>
    <w:p w:rsidR="000E29B7" w:rsidRDefault="00FC265B">
      <w:pPr>
        <w:numPr>
          <w:ilvl w:val="0"/>
          <w:numId w:val="1"/>
        </w:numPr>
        <w:spacing w:after="52"/>
        <w:ind w:right="51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</w:t>
      </w:r>
      <w:r>
        <w:rPr>
          <w:sz w:val="26"/>
          <w:szCs w:val="26"/>
        </w:rPr>
        <w:t xml:space="preserve">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E29B7" w:rsidRDefault="00FC265B">
      <w:pPr>
        <w:numPr>
          <w:ilvl w:val="0"/>
          <w:numId w:val="1"/>
        </w:numPr>
        <w:ind w:right="51"/>
        <w:rPr>
          <w:sz w:val="26"/>
          <w:szCs w:val="26"/>
        </w:rPr>
      </w:pPr>
      <w:r>
        <w:rPr>
          <w:sz w:val="26"/>
          <w:szCs w:val="26"/>
        </w:rPr>
        <w:t>приказом Министерства образования и науки Российской Федерации от 23.08.2017г. №816 «Об утверждении порядка применения орг</w:t>
      </w:r>
      <w:r>
        <w:rPr>
          <w:sz w:val="26"/>
          <w:szCs w:val="26"/>
        </w:rPr>
        <w:t xml:space="preserve">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E29B7" w:rsidRDefault="00FC265B">
      <w:pPr>
        <w:numPr>
          <w:ilvl w:val="0"/>
          <w:numId w:val="1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Уставом МАОУ СОШ </w:t>
      </w:r>
      <w:proofErr w:type="spellStart"/>
      <w:r w:rsidR="00E82ACC">
        <w:rPr>
          <w:sz w:val="26"/>
          <w:szCs w:val="26"/>
        </w:rPr>
        <w:t>р.п</w:t>
      </w:r>
      <w:proofErr w:type="spellEnd"/>
      <w:r w:rsidR="00E82ACC">
        <w:rPr>
          <w:sz w:val="26"/>
          <w:szCs w:val="26"/>
        </w:rPr>
        <w:t>. Пинеровка</w:t>
      </w:r>
      <w:r>
        <w:rPr>
          <w:sz w:val="26"/>
          <w:szCs w:val="26"/>
        </w:rPr>
        <w:t xml:space="preserve"> Балашовского района (далее Школы); </w:t>
      </w:r>
    </w:p>
    <w:p w:rsidR="000E29B7" w:rsidRDefault="00FC265B">
      <w:pPr>
        <w:numPr>
          <w:ilvl w:val="0"/>
          <w:numId w:val="1"/>
        </w:numPr>
        <w:ind w:right="51"/>
        <w:rPr>
          <w:sz w:val="26"/>
          <w:szCs w:val="26"/>
        </w:rPr>
      </w:pPr>
      <w:r>
        <w:rPr>
          <w:sz w:val="26"/>
          <w:szCs w:val="26"/>
        </w:rPr>
        <w:t>локальными нормативны</w:t>
      </w:r>
      <w:r>
        <w:rPr>
          <w:sz w:val="26"/>
          <w:szCs w:val="26"/>
        </w:rPr>
        <w:t xml:space="preserve">ми актами, регламентирующими организацию и обеспечение образовательного процесса. </w:t>
      </w:r>
    </w:p>
    <w:p w:rsidR="000E29B7" w:rsidRDefault="00FC265B">
      <w:pPr>
        <w:numPr>
          <w:ilvl w:val="1"/>
          <w:numId w:val="2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Электронная информационно-образовательная среда школы (ЭИОС) – информационнообразовательное пространство, системно организованная совокупность </w:t>
      </w:r>
      <w:r>
        <w:rPr>
          <w:sz w:val="26"/>
          <w:szCs w:val="26"/>
        </w:rPr>
        <w:lastRenderedPageBreak/>
        <w:t xml:space="preserve">информационного, технического </w:t>
      </w:r>
      <w:r>
        <w:rPr>
          <w:sz w:val="26"/>
          <w:szCs w:val="26"/>
        </w:rPr>
        <w:t>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</w:t>
      </w:r>
      <w:r>
        <w:rPr>
          <w:sz w:val="26"/>
          <w:szCs w:val="26"/>
        </w:rPr>
        <w:t xml:space="preserve">ехнологических средств и обеспечивающего освоение обучающимися образовательных программ в полном объеме независимо от места нахождения обучающихся. </w:t>
      </w:r>
    </w:p>
    <w:p w:rsidR="000E29B7" w:rsidRDefault="00FC265B">
      <w:pPr>
        <w:numPr>
          <w:ilvl w:val="1"/>
          <w:numId w:val="2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>Назначение ЭИОС – обеспечение информационной открытости школы в соответствии с требованиями действующего за</w:t>
      </w:r>
      <w:r>
        <w:rPr>
          <w:sz w:val="26"/>
          <w:szCs w:val="26"/>
        </w:rPr>
        <w:t xml:space="preserve">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:rsidR="000E29B7" w:rsidRDefault="00FC265B">
      <w:pPr>
        <w:spacing w:after="121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tabs>
          <w:tab w:val="center" w:pos="651"/>
          <w:tab w:val="center" w:pos="1766"/>
        </w:tabs>
        <w:ind w:left="0" w:firstLine="0"/>
        <w:rPr>
          <w:sz w:val="26"/>
          <w:szCs w:val="26"/>
        </w:rPr>
      </w:pPr>
      <w:r>
        <w:rPr>
          <w:rFonts w:ascii="Calibri" w:eastAsia="Calibri" w:hAnsi="Calibri" w:cs="Calibri"/>
          <w:b w:val="0"/>
          <w:sz w:val="26"/>
          <w:szCs w:val="26"/>
        </w:rPr>
        <w:tab/>
      </w:r>
      <w:r>
        <w:rPr>
          <w:sz w:val="26"/>
          <w:szCs w:val="26"/>
        </w:rPr>
        <w:t>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sz w:val="26"/>
          <w:szCs w:val="26"/>
        </w:rPr>
        <w:t xml:space="preserve">Цель и задачи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Целью </w:t>
      </w:r>
      <w:r>
        <w:rPr>
          <w:sz w:val="26"/>
          <w:szCs w:val="26"/>
        </w:rPr>
        <w:t xml:space="preserve">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   </w:t>
      </w:r>
    </w:p>
    <w:p w:rsidR="000E29B7" w:rsidRDefault="00FC265B">
      <w:pPr>
        <w:spacing w:after="39"/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Основные задачи: </w:t>
      </w:r>
    </w:p>
    <w:p w:rsidR="000E29B7" w:rsidRDefault="00FC265B">
      <w:pPr>
        <w:numPr>
          <w:ilvl w:val="0"/>
          <w:numId w:val="3"/>
        </w:numPr>
        <w:ind w:left="-15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создание </w:t>
      </w:r>
      <w:r>
        <w:rPr>
          <w:sz w:val="26"/>
          <w:szCs w:val="26"/>
        </w:rPr>
        <w:tab/>
        <w:t xml:space="preserve">на </w:t>
      </w:r>
      <w:r>
        <w:rPr>
          <w:sz w:val="26"/>
          <w:szCs w:val="26"/>
        </w:rPr>
        <w:tab/>
        <w:t xml:space="preserve">основе </w:t>
      </w:r>
      <w:r>
        <w:rPr>
          <w:sz w:val="26"/>
          <w:szCs w:val="26"/>
        </w:rPr>
        <w:tab/>
        <w:t xml:space="preserve">современных </w:t>
      </w:r>
      <w:r>
        <w:rPr>
          <w:sz w:val="26"/>
          <w:szCs w:val="26"/>
        </w:rPr>
        <w:tab/>
        <w:t xml:space="preserve">информационных </w:t>
      </w:r>
      <w:r>
        <w:rPr>
          <w:sz w:val="26"/>
          <w:szCs w:val="26"/>
        </w:rPr>
        <w:t xml:space="preserve">технологий </w:t>
      </w:r>
      <w:r>
        <w:rPr>
          <w:sz w:val="26"/>
          <w:szCs w:val="26"/>
        </w:rPr>
        <w:tab/>
        <w:t xml:space="preserve">единого образовательного и коммуникативного пространства; </w:t>
      </w:r>
    </w:p>
    <w:p w:rsidR="000E29B7" w:rsidRDefault="00FC265B">
      <w:pPr>
        <w:numPr>
          <w:ilvl w:val="0"/>
          <w:numId w:val="3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</w:t>
      </w:r>
      <w:r>
        <w:rPr>
          <w:sz w:val="26"/>
          <w:szCs w:val="26"/>
        </w:rPr>
        <w:t xml:space="preserve">зовательным ресурсам, указанным рабочих программах; </w:t>
      </w:r>
    </w:p>
    <w:p w:rsidR="000E29B7" w:rsidRDefault="00FC265B">
      <w:pPr>
        <w:numPr>
          <w:ilvl w:val="0"/>
          <w:numId w:val="3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E29B7" w:rsidRDefault="00FC265B">
      <w:pPr>
        <w:numPr>
          <w:ilvl w:val="0"/>
          <w:numId w:val="3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>проведение всех видов занятий, процедур оценки результатов обучен</w:t>
      </w:r>
      <w:r>
        <w:rPr>
          <w:sz w:val="26"/>
          <w:szCs w:val="26"/>
        </w:rPr>
        <w:t xml:space="preserve">ия, реализация которых предусмотрена с применением электронного обучения, дистанционных образовательных технологий; </w:t>
      </w:r>
    </w:p>
    <w:p w:rsidR="000E29B7" w:rsidRDefault="00FC265B">
      <w:pPr>
        <w:numPr>
          <w:ilvl w:val="0"/>
          <w:numId w:val="3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</w:t>
      </w:r>
      <w:r>
        <w:rPr>
          <w:sz w:val="26"/>
          <w:szCs w:val="26"/>
        </w:rPr>
        <w:t xml:space="preserve">ых участников образовательного процесса; </w:t>
      </w:r>
    </w:p>
    <w:p w:rsidR="000E29B7" w:rsidRDefault="00FC265B">
      <w:pPr>
        <w:numPr>
          <w:ilvl w:val="0"/>
          <w:numId w:val="3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 </w:t>
      </w:r>
    </w:p>
    <w:p w:rsidR="000E29B7" w:rsidRDefault="00FC265B">
      <w:pPr>
        <w:spacing w:after="34"/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2.3.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Основные принципы функционирования: </w:t>
      </w:r>
    </w:p>
    <w:p w:rsidR="000E29B7" w:rsidRDefault="00FC265B">
      <w:pPr>
        <w:numPr>
          <w:ilvl w:val="0"/>
          <w:numId w:val="3"/>
        </w:numPr>
        <w:spacing w:after="46"/>
        <w:ind w:right="51"/>
        <w:rPr>
          <w:sz w:val="26"/>
          <w:szCs w:val="26"/>
        </w:rPr>
      </w:pPr>
      <w:r>
        <w:rPr>
          <w:sz w:val="26"/>
          <w:szCs w:val="26"/>
        </w:rPr>
        <w:t>дост</w:t>
      </w:r>
      <w:r>
        <w:rPr>
          <w:sz w:val="26"/>
          <w:szCs w:val="26"/>
        </w:rPr>
        <w:t xml:space="preserve">упность и открытость; </w:t>
      </w:r>
    </w:p>
    <w:p w:rsidR="000E29B7" w:rsidRDefault="00FC265B">
      <w:pPr>
        <w:numPr>
          <w:ilvl w:val="0"/>
          <w:numId w:val="3"/>
        </w:numPr>
        <w:spacing w:after="43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комплексность построения; </w:t>
      </w:r>
    </w:p>
    <w:p w:rsidR="000E29B7" w:rsidRDefault="00FC265B">
      <w:pPr>
        <w:numPr>
          <w:ilvl w:val="0"/>
          <w:numId w:val="3"/>
        </w:numPr>
        <w:spacing w:after="43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ориентированность на пользователя; </w:t>
      </w:r>
    </w:p>
    <w:p w:rsidR="000E29B7" w:rsidRDefault="00FC265B">
      <w:pPr>
        <w:numPr>
          <w:ilvl w:val="0"/>
          <w:numId w:val="3"/>
        </w:numPr>
        <w:spacing w:after="43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системность; </w:t>
      </w:r>
    </w:p>
    <w:p w:rsidR="000E29B7" w:rsidRDefault="00FC265B">
      <w:pPr>
        <w:numPr>
          <w:ilvl w:val="0"/>
          <w:numId w:val="3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интегративность и многофункциональность. </w:t>
      </w:r>
    </w:p>
    <w:p w:rsidR="000E29B7" w:rsidRDefault="00FC265B">
      <w:pPr>
        <w:spacing w:after="59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tabs>
          <w:tab w:val="center" w:pos="651"/>
          <w:tab w:val="center" w:pos="3005"/>
        </w:tabs>
        <w:ind w:left="0" w:firstLine="0"/>
        <w:rPr>
          <w:sz w:val="26"/>
          <w:szCs w:val="26"/>
        </w:rPr>
      </w:pPr>
      <w:r>
        <w:rPr>
          <w:rFonts w:ascii="Calibri" w:eastAsia="Calibri" w:hAnsi="Calibri" w:cs="Calibri"/>
          <w:b w:val="0"/>
          <w:sz w:val="26"/>
          <w:szCs w:val="26"/>
        </w:rPr>
        <w:tab/>
      </w:r>
      <w:r>
        <w:rPr>
          <w:sz w:val="26"/>
          <w:szCs w:val="26"/>
        </w:rPr>
        <w:t>3.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sz w:val="26"/>
          <w:szCs w:val="26"/>
        </w:rPr>
        <w:t xml:space="preserve">Формирование и функционирование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ЭИОС и отдельные ее элементы соответствуют действующему законодательству Российской Федерации;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lastRenderedPageBreak/>
        <w:t>3.2.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</w:t>
      </w:r>
      <w:r>
        <w:rPr>
          <w:sz w:val="26"/>
          <w:szCs w:val="26"/>
        </w:rPr>
        <w:t xml:space="preserve"> и квалификацией работников, ее использующих и поддерживающих (далее - пользователи): </w:t>
      </w:r>
    </w:p>
    <w:p w:rsidR="000E29B7" w:rsidRDefault="00FC265B">
      <w:pPr>
        <w:numPr>
          <w:ilvl w:val="0"/>
          <w:numId w:val="4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обучающиеся: наличие базовых навыков работы с компьютером, ознакомление с порядком доступа к отдельным элементам ЭИОС; </w:t>
      </w:r>
    </w:p>
    <w:p w:rsidR="000E29B7" w:rsidRDefault="00FC265B">
      <w:pPr>
        <w:numPr>
          <w:ilvl w:val="0"/>
          <w:numId w:val="4"/>
        </w:numPr>
        <w:spacing w:after="31"/>
        <w:ind w:right="51"/>
        <w:rPr>
          <w:sz w:val="26"/>
          <w:szCs w:val="26"/>
        </w:rPr>
      </w:pPr>
      <w:r>
        <w:rPr>
          <w:sz w:val="26"/>
          <w:szCs w:val="26"/>
        </w:rPr>
        <w:t>работники (педагогические работники, администрати</w:t>
      </w:r>
      <w:r>
        <w:rPr>
          <w:sz w:val="26"/>
          <w:szCs w:val="26"/>
        </w:rPr>
        <w:t>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</w:t>
      </w:r>
      <w:r>
        <w:rPr>
          <w:sz w:val="26"/>
          <w:szCs w:val="26"/>
        </w:rPr>
        <w:t xml:space="preserve">я работы с модулями ЭИОС. </w:t>
      </w:r>
    </w:p>
    <w:p w:rsidR="000E29B7" w:rsidRDefault="00FC265B">
      <w:pPr>
        <w:numPr>
          <w:ilvl w:val="1"/>
          <w:numId w:val="5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Порядок доступа к элементам ЭИОС регулируется соответствующими локальными актами Школы; </w:t>
      </w:r>
    </w:p>
    <w:p w:rsidR="000E29B7" w:rsidRDefault="00FC265B">
      <w:pPr>
        <w:numPr>
          <w:ilvl w:val="1"/>
          <w:numId w:val="5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ЭИОС формируется на основе отдельных модулей (элементов), входящих в ее состав. </w:t>
      </w:r>
    </w:p>
    <w:p w:rsidR="000E29B7" w:rsidRDefault="00FC265B">
      <w:pPr>
        <w:numPr>
          <w:ilvl w:val="1"/>
          <w:numId w:val="5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>Информационное наполнение ЭИОС определяется потребностями п</w:t>
      </w:r>
      <w:r>
        <w:rPr>
          <w:sz w:val="26"/>
          <w:szCs w:val="26"/>
        </w:rPr>
        <w:t xml:space="preserve">ользователей и осуществляется структурными подразделениями Школы в порядке, установленном соответствующими локальными нормативными актами. </w:t>
      </w:r>
    </w:p>
    <w:p w:rsidR="000E29B7" w:rsidRDefault="00FC265B">
      <w:pPr>
        <w:numPr>
          <w:ilvl w:val="1"/>
          <w:numId w:val="5"/>
        </w:numPr>
        <w:spacing w:after="68"/>
        <w:ind w:left="0" w:right="51"/>
        <w:rPr>
          <w:sz w:val="26"/>
          <w:szCs w:val="26"/>
        </w:rPr>
      </w:pPr>
      <w:r>
        <w:rPr>
          <w:sz w:val="26"/>
          <w:szCs w:val="26"/>
        </w:rPr>
        <w:t>ЭИОС обеспечивает возможность хранения, переработки и передачи информации любого вида (визуальной и звуковой, статич</w:t>
      </w:r>
      <w:r>
        <w:rPr>
          <w:sz w:val="26"/>
          <w:szCs w:val="26"/>
        </w:rPr>
        <w:t xml:space="preserve">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ЭИОС обеспечивает доступ (удалённый доступ), в том числе в случае применения элект</w:t>
      </w:r>
      <w:r>
        <w:rPr>
          <w:sz w:val="26"/>
          <w:szCs w:val="26"/>
        </w:rPr>
        <w:t>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</w:t>
      </w:r>
      <w:r>
        <w:rPr>
          <w:sz w:val="26"/>
          <w:szCs w:val="26"/>
        </w:rPr>
        <w:t xml:space="preserve">ии с утверждёнными регламентами. </w:t>
      </w:r>
    </w:p>
    <w:p w:rsidR="000E29B7" w:rsidRDefault="00FC265B">
      <w:pPr>
        <w:numPr>
          <w:ilvl w:val="1"/>
          <w:numId w:val="5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ЭИОС обеспечивает одновременный доступ не менее 80% обучающихся в Школе. </w:t>
      </w:r>
    </w:p>
    <w:p w:rsidR="000E29B7" w:rsidRDefault="00FC265B">
      <w:pPr>
        <w:spacing w:after="59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tabs>
          <w:tab w:val="center" w:pos="651"/>
          <w:tab w:val="center" w:pos="1966"/>
        </w:tabs>
        <w:ind w:left="0" w:firstLine="0"/>
        <w:rPr>
          <w:sz w:val="26"/>
          <w:szCs w:val="26"/>
        </w:rPr>
      </w:pPr>
      <w:r>
        <w:rPr>
          <w:rFonts w:ascii="Calibri" w:eastAsia="Calibri" w:hAnsi="Calibri" w:cs="Calibri"/>
          <w:b w:val="0"/>
          <w:sz w:val="26"/>
          <w:szCs w:val="26"/>
        </w:rPr>
        <w:tab/>
      </w:r>
      <w:r>
        <w:rPr>
          <w:sz w:val="26"/>
          <w:szCs w:val="26"/>
        </w:rPr>
        <w:t>4.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sz w:val="26"/>
          <w:szCs w:val="26"/>
        </w:rPr>
        <w:t xml:space="preserve">Структура ЭИОС </w:t>
      </w:r>
    </w:p>
    <w:p w:rsidR="000E29B7" w:rsidRDefault="00FC265B">
      <w:pPr>
        <w:spacing w:after="39"/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Основными компонентами ЭИОС Школы являются: </w:t>
      </w:r>
    </w:p>
    <w:p w:rsidR="000E29B7" w:rsidRDefault="00FC265B">
      <w:pPr>
        <w:numPr>
          <w:ilvl w:val="0"/>
          <w:numId w:val="6"/>
        </w:numPr>
        <w:spacing w:after="43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официальный сайт Школы; </w:t>
      </w:r>
    </w:p>
    <w:p w:rsidR="000E29B7" w:rsidRDefault="00FC265B">
      <w:pPr>
        <w:numPr>
          <w:ilvl w:val="0"/>
          <w:numId w:val="6"/>
        </w:numPr>
        <w:spacing w:after="43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АИС «Запись в школу» </w:t>
      </w:r>
    </w:p>
    <w:p w:rsidR="000E29B7" w:rsidRDefault="00FC265B">
      <w:pPr>
        <w:numPr>
          <w:ilvl w:val="0"/>
          <w:numId w:val="6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АИС модули Электронный </w:t>
      </w:r>
      <w:r>
        <w:rPr>
          <w:sz w:val="26"/>
          <w:szCs w:val="26"/>
        </w:rPr>
        <w:t xml:space="preserve">журнал, Электронный дневник, </w:t>
      </w:r>
    </w:p>
    <w:p w:rsidR="000E29B7" w:rsidRDefault="00FC265B">
      <w:pPr>
        <w:ind w:left="994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Ресурсы (электронное портфолио); </w:t>
      </w:r>
    </w:p>
    <w:p w:rsidR="000E29B7" w:rsidRDefault="00FC265B">
      <w:pPr>
        <w:numPr>
          <w:ilvl w:val="0"/>
          <w:numId w:val="6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почта Школы; </w:t>
      </w:r>
    </w:p>
    <w:p w:rsidR="000E29B7" w:rsidRDefault="00FC265B">
      <w:pPr>
        <w:numPr>
          <w:ilvl w:val="0"/>
          <w:numId w:val="6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локальная сеть Школы; </w:t>
      </w:r>
    </w:p>
    <w:p w:rsidR="000E29B7" w:rsidRDefault="00FC265B">
      <w:pPr>
        <w:numPr>
          <w:ilvl w:val="0"/>
          <w:numId w:val="6"/>
        </w:numPr>
        <w:spacing w:after="57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справочно-правовые системы, используемые в соответствии с заключенными лицензионными соглашениями; </w:t>
      </w:r>
    </w:p>
    <w:p w:rsidR="000E29B7" w:rsidRDefault="00FC265B">
      <w:pPr>
        <w:numPr>
          <w:ilvl w:val="0"/>
          <w:numId w:val="6"/>
        </w:numPr>
        <w:spacing w:after="49"/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иные компоненты, необходимые для организации учебного процесса взаимодействия элементов ЭИОС.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lastRenderedPageBreak/>
        <w:t>4.2.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E29B7" w:rsidRDefault="00FC265B">
      <w:pPr>
        <w:numPr>
          <w:ilvl w:val="2"/>
          <w:numId w:val="7"/>
        </w:numPr>
        <w:ind w:left="0" w:right="51" w:firstLine="711"/>
        <w:rPr>
          <w:sz w:val="26"/>
          <w:szCs w:val="26"/>
        </w:rPr>
      </w:pPr>
      <w:r>
        <w:rPr>
          <w:sz w:val="26"/>
          <w:szCs w:val="26"/>
        </w:rPr>
        <w:t>Сайт Школы обеспечивает единый д</w:t>
      </w:r>
      <w:r>
        <w:rPr>
          <w:sz w:val="26"/>
          <w:szCs w:val="26"/>
        </w:rPr>
        <w:t>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</w:t>
      </w:r>
      <w:r>
        <w:rPr>
          <w:sz w:val="26"/>
          <w:szCs w:val="26"/>
        </w:rPr>
        <w:t xml:space="preserve">й организации. </w:t>
      </w:r>
    </w:p>
    <w:p w:rsidR="000E29B7" w:rsidRDefault="00FC265B">
      <w:pPr>
        <w:numPr>
          <w:ilvl w:val="2"/>
          <w:numId w:val="7"/>
        </w:numPr>
        <w:ind w:left="0" w:right="51" w:firstLine="711"/>
        <w:rPr>
          <w:sz w:val="26"/>
          <w:szCs w:val="26"/>
        </w:rPr>
      </w:pPr>
      <w:r>
        <w:rPr>
          <w:sz w:val="26"/>
          <w:szCs w:val="26"/>
        </w:rPr>
        <w:t>АИС «Моя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</w:t>
      </w:r>
      <w:r>
        <w:rPr>
          <w:sz w:val="26"/>
          <w:szCs w:val="26"/>
        </w:rPr>
        <w:t xml:space="preserve">одителях, отчетные формы, электронное портфолио обучающихся и педагогов. </w:t>
      </w:r>
    </w:p>
    <w:p w:rsidR="000E29B7" w:rsidRDefault="00FC265B">
      <w:pPr>
        <w:numPr>
          <w:ilvl w:val="2"/>
          <w:numId w:val="7"/>
        </w:numPr>
        <w:ind w:left="0" w:right="51" w:firstLine="711"/>
        <w:rPr>
          <w:sz w:val="26"/>
          <w:szCs w:val="26"/>
        </w:rPr>
      </w:pPr>
      <w:r>
        <w:rPr>
          <w:sz w:val="26"/>
          <w:szCs w:val="26"/>
        </w:rPr>
        <w:t xml:space="preserve">АИС «Запись в школу». Система предназначена для автоматизации процесса комплектования образовательной организации.  </w:t>
      </w:r>
    </w:p>
    <w:p w:rsidR="000E29B7" w:rsidRDefault="00FC265B">
      <w:pPr>
        <w:ind w:left="708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 Автоматизируются следующие функции: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>первичная работа с заявлени</w:t>
      </w:r>
      <w:r>
        <w:rPr>
          <w:sz w:val="26"/>
          <w:szCs w:val="26"/>
        </w:rPr>
        <w:t xml:space="preserve">ями;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автоматический поиск данных ребёнка в Системе, заполнение соответствующих разделов 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заявления, если такие данные были найдены;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автоматический поиск дубликатов заявления;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автоматическое уведомление заявителей при изменении статуса поданного заявления;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формирование отчётов по ходу приёма заявлений;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привязка организаций к образовательной территории;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привязка адресов граждан к образовательной территории;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>работа с заявления</w:t>
      </w:r>
      <w:r>
        <w:rPr>
          <w:sz w:val="26"/>
          <w:szCs w:val="26"/>
        </w:rPr>
        <w:t xml:space="preserve">ми, поступившими в образовательную организацию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автоматическое уведомление заявителей о мероприятиях и результатах принятия решения о зачислении / отказ в приеме документов;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>автоматическое формирование личных дел обучающихся при выпуске приказа о зачислен</w:t>
      </w:r>
      <w:r>
        <w:rPr>
          <w:sz w:val="26"/>
          <w:szCs w:val="26"/>
        </w:rPr>
        <w:t xml:space="preserve">ии;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работа с контингентом организации; </w:t>
      </w:r>
    </w:p>
    <w:p w:rsidR="000E29B7" w:rsidRDefault="00FC265B">
      <w:pPr>
        <w:numPr>
          <w:ilvl w:val="0"/>
          <w:numId w:val="8"/>
        </w:numPr>
        <w:ind w:right="51" w:hanging="360"/>
        <w:rPr>
          <w:sz w:val="26"/>
          <w:szCs w:val="26"/>
        </w:rPr>
      </w:pPr>
      <w:r>
        <w:rPr>
          <w:sz w:val="26"/>
          <w:szCs w:val="26"/>
        </w:rPr>
        <w:t xml:space="preserve">ведение данных об организации.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4.2.4.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</w:t>
      </w:r>
      <w:r>
        <w:rPr>
          <w:sz w:val="26"/>
          <w:szCs w:val="26"/>
        </w:rPr>
        <w:t xml:space="preserve"> определяются структурными подразделениями Школы. </w:t>
      </w:r>
    </w:p>
    <w:p w:rsidR="000E29B7" w:rsidRDefault="00FC265B">
      <w:pPr>
        <w:spacing w:after="38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ind w:left="562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к функционированию ЭИОС Школы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</w:t>
      </w:r>
      <w:r>
        <w:rPr>
          <w:sz w:val="26"/>
          <w:szCs w:val="26"/>
        </w:rPr>
        <w:t xml:space="preserve">, ограниченного доступа и реализации права на доступ к информации настоящим Положением устанавливаются следующие требования: </w:t>
      </w:r>
    </w:p>
    <w:p w:rsidR="000E29B7" w:rsidRDefault="00FC265B">
      <w:pPr>
        <w:numPr>
          <w:ilvl w:val="0"/>
          <w:numId w:val="9"/>
        </w:numPr>
        <w:spacing w:after="38"/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требования по разграничению доступа; </w:t>
      </w:r>
    </w:p>
    <w:p w:rsidR="000E29B7" w:rsidRDefault="00FC265B">
      <w:pPr>
        <w:numPr>
          <w:ilvl w:val="0"/>
          <w:numId w:val="9"/>
        </w:numPr>
        <w:spacing w:after="43"/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требования по защите персональных данных пользователей; </w:t>
      </w:r>
    </w:p>
    <w:p w:rsidR="000E29B7" w:rsidRDefault="00FC265B">
      <w:pPr>
        <w:numPr>
          <w:ilvl w:val="0"/>
          <w:numId w:val="9"/>
        </w:numPr>
        <w:spacing w:after="46"/>
        <w:ind w:left="0" w:right="51"/>
        <w:rPr>
          <w:sz w:val="26"/>
          <w:szCs w:val="26"/>
        </w:rPr>
      </w:pPr>
      <w:r>
        <w:rPr>
          <w:sz w:val="26"/>
          <w:szCs w:val="26"/>
        </w:rPr>
        <w:lastRenderedPageBreak/>
        <w:t>требования по защите информации, на</w:t>
      </w:r>
      <w:r>
        <w:rPr>
          <w:sz w:val="26"/>
          <w:szCs w:val="26"/>
        </w:rPr>
        <w:t xml:space="preserve">ходящейся на серверах; </w:t>
      </w:r>
    </w:p>
    <w:p w:rsidR="000E29B7" w:rsidRDefault="00FC265B">
      <w:pPr>
        <w:numPr>
          <w:ilvl w:val="0"/>
          <w:numId w:val="9"/>
        </w:numPr>
        <w:spacing w:after="43"/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требования к локальной сети Школы; </w:t>
      </w:r>
    </w:p>
    <w:p w:rsidR="000E29B7" w:rsidRDefault="00FC265B">
      <w:pPr>
        <w:numPr>
          <w:ilvl w:val="0"/>
          <w:numId w:val="9"/>
        </w:numPr>
        <w:spacing w:after="36"/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технические требования по обеспечению доступа пользователям Школы; </w:t>
      </w:r>
    </w:p>
    <w:p w:rsidR="000E29B7" w:rsidRDefault="00FC265B">
      <w:pPr>
        <w:numPr>
          <w:ilvl w:val="0"/>
          <w:numId w:val="9"/>
        </w:numPr>
        <w:spacing w:after="36"/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требования по обеспечению подключения веб-сервисов; </w:t>
      </w:r>
    </w:p>
    <w:p w:rsidR="000E29B7" w:rsidRDefault="00FC265B">
      <w:pPr>
        <w:numPr>
          <w:ilvl w:val="0"/>
          <w:numId w:val="9"/>
        </w:numPr>
        <w:ind w:left="0" w:right="51"/>
        <w:rPr>
          <w:sz w:val="26"/>
          <w:szCs w:val="26"/>
        </w:rPr>
      </w:pPr>
      <w:r>
        <w:rPr>
          <w:sz w:val="26"/>
          <w:szCs w:val="26"/>
        </w:rPr>
        <w:t xml:space="preserve">требования к пользователям ЭИОС Школы. </w:t>
      </w:r>
    </w:p>
    <w:p w:rsidR="000E29B7" w:rsidRDefault="00FC265B">
      <w:pPr>
        <w:spacing w:after="27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по разграничению доступа учитывают: </w:t>
      </w:r>
    </w:p>
    <w:p w:rsidR="000E29B7" w:rsidRDefault="00FC265B">
      <w:pPr>
        <w:numPr>
          <w:ilvl w:val="2"/>
          <w:numId w:val="10"/>
        </w:numPr>
        <w:spacing w:after="54"/>
        <w:ind w:left="284" w:right="51" w:firstLine="425"/>
        <w:rPr>
          <w:sz w:val="26"/>
          <w:szCs w:val="26"/>
        </w:rPr>
      </w:pPr>
      <w:r>
        <w:rPr>
          <w:sz w:val="26"/>
          <w:szCs w:val="26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</w:t>
      </w:r>
      <w:r>
        <w:rPr>
          <w:sz w:val="26"/>
          <w:szCs w:val="26"/>
        </w:rPr>
        <w:t xml:space="preserve"> части) на этапе разработки и/или подключения пользователя и/или элемента к ЭИОС Школы. </w:t>
      </w:r>
    </w:p>
    <w:p w:rsidR="000E29B7" w:rsidRDefault="00FC265B">
      <w:pPr>
        <w:numPr>
          <w:ilvl w:val="2"/>
          <w:numId w:val="10"/>
        </w:numPr>
        <w:spacing w:after="75"/>
        <w:ind w:left="284" w:right="51" w:firstLine="425"/>
        <w:rPr>
          <w:sz w:val="26"/>
          <w:szCs w:val="26"/>
        </w:rPr>
      </w:pPr>
      <w:r>
        <w:rPr>
          <w:sz w:val="26"/>
          <w:szCs w:val="26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</w:t>
      </w:r>
      <w:r>
        <w:rPr>
          <w:sz w:val="26"/>
          <w:szCs w:val="26"/>
        </w:rPr>
        <w:t xml:space="preserve">уса пользователя и занимаемой должности (директор, заместитель директора, учитель, обучающийся и т.п.). </w:t>
      </w:r>
    </w:p>
    <w:p w:rsidR="000E29B7" w:rsidRDefault="00FC265B">
      <w:pPr>
        <w:numPr>
          <w:ilvl w:val="2"/>
          <w:numId w:val="10"/>
        </w:numPr>
        <w:spacing w:after="54"/>
        <w:ind w:left="284" w:right="51" w:firstLine="425"/>
        <w:rPr>
          <w:sz w:val="26"/>
          <w:szCs w:val="26"/>
        </w:rPr>
      </w:pPr>
      <w:r>
        <w:rPr>
          <w:sz w:val="26"/>
          <w:szCs w:val="26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</w:t>
      </w:r>
      <w:r>
        <w:rPr>
          <w:sz w:val="26"/>
          <w:szCs w:val="26"/>
        </w:rPr>
        <w:t xml:space="preserve">гистрации пользователей через формирование каждому индивидуального логина и пароля. </w:t>
      </w:r>
    </w:p>
    <w:p w:rsidR="000E29B7" w:rsidRDefault="00FC265B">
      <w:pPr>
        <w:numPr>
          <w:ilvl w:val="2"/>
          <w:numId w:val="10"/>
        </w:numPr>
        <w:ind w:left="284" w:right="51" w:firstLine="425"/>
        <w:rPr>
          <w:sz w:val="26"/>
          <w:szCs w:val="26"/>
        </w:rPr>
      </w:pPr>
      <w:r>
        <w:rPr>
          <w:sz w:val="26"/>
          <w:szCs w:val="26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</w:t>
      </w:r>
      <w:r>
        <w:rPr>
          <w:sz w:val="26"/>
          <w:szCs w:val="26"/>
        </w:rPr>
        <w:t xml:space="preserve">елостность и доступность элемента (его части) ЭИОС Школы. </w:t>
      </w:r>
    </w:p>
    <w:p w:rsidR="000E29B7" w:rsidRDefault="00FC265B">
      <w:pPr>
        <w:ind w:left="709" w:right="51" w:firstLine="0"/>
        <w:rPr>
          <w:sz w:val="26"/>
          <w:szCs w:val="26"/>
        </w:rPr>
      </w:pPr>
      <w:r>
        <w:rPr>
          <w:sz w:val="26"/>
          <w:szCs w:val="26"/>
        </w:rPr>
        <w:t>5.4.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по защите информации, находящейся на серверах. </w:t>
      </w:r>
    </w:p>
    <w:p w:rsidR="000E29B7" w:rsidRDefault="00FC265B">
      <w:pPr>
        <w:ind w:left="709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5.4.1 Обработка, хранение учебно-методической, отчетной и прочей информации, введенной </w:t>
      </w:r>
    </w:p>
    <w:p w:rsidR="000E29B7" w:rsidRDefault="00FC265B">
      <w:pPr>
        <w:ind w:left="-15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5.5.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к локальной сети Школы.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5.5.1.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Все компьютеры Школы должны быть объединены в высокоскоростную корпоративную (локальную) вычислительную сеть (не менее 50 Мбит/с), для всех пользователей должен быть обеспечен из корпоративной вычислительной сети </w:t>
      </w:r>
      <w:r>
        <w:rPr>
          <w:sz w:val="26"/>
          <w:szCs w:val="26"/>
        </w:rPr>
        <w:t xml:space="preserve">постоянный (365/24/7) высокоскоростной (не менее 50 Мбит/с) неограниченный выход в сеть «Интернет» доступ к электронным библиотечным системам, ЭИР и ЭОР.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5.6.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Технические требования по обеспечению доступа пользователям Школы. </w:t>
      </w:r>
    </w:p>
    <w:p w:rsidR="000E29B7" w:rsidRDefault="00FC265B">
      <w:pPr>
        <w:numPr>
          <w:ilvl w:val="2"/>
          <w:numId w:val="11"/>
        </w:numPr>
        <w:spacing w:after="57"/>
        <w:ind w:left="0" w:right="51" w:firstLine="426"/>
        <w:rPr>
          <w:sz w:val="26"/>
          <w:szCs w:val="26"/>
        </w:rPr>
      </w:pPr>
      <w:r>
        <w:rPr>
          <w:sz w:val="26"/>
          <w:szCs w:val="26"/>
        </w:rPr>
        <w:t>Подключение к сети «Интернет</w:t>
      </w:r>
      <w:r>
        <w:rPr>
          <w:sz w:val="26"/>
          <w:szCs w:val="26"/>
        </w:rPr>
        <w:t xml:space="preserve">» должно обеспечивать доступ к работе в ЭИОС Школы всем пользователям Школы. </w:t>
      </w:r>
    </w:p>
    <w:p w:rsidR="000E29B7" w:rsidRDefault="00FC265B">
      <w:pPr>
        <w:numPr>
          <w:ilvl w:val="2"/>
          <w:numId w:val="11"/>
        </w:numPr>
        <w:spacing w:after="59"/>
        <w:ind w:left="0" w:right="51" w:firstLine="426"/>
        <w:rPr>
          <w:sz w:val="26"/>
          <w:szCs w:val="26"/>
        </w:rPr>
      </w:pPr>
      <w:r>
        <w:rPr>
          <w:sz w:val="26"/>
          <w:szCs w:val="26"/>
        </w:rPr>
        <w:t xml:space="preserve">Подключение по технологии Wi-Fi с перспективной зоной покрытия подключения должно быть не менее 75%. </w:t>
      </w:r>
    </w:p>
    <w:p w:rsidR="000E29B7" w:rsidRDefault="00FC265B">
      <w:pPr>
        <w:numPr>
          <w:ilvl w:val="2"/>
          <w:numId w:val="11"/>
        </w:numPr>
        <w:ind w:left="0" w:right="51" w:firstLine="426"/>
        <w:rPr>
          <w:sz w:val="26"/>
          <w:szCs w:val="26"/>
        </w:rPr>
      </w:pPr>
      <w:r>
        <w:rPr>
          <w:sz w:val="26"/>
          <w:szCs w:val="26"/>
        </w:rPr>
        <w:t xml:space="preserve">Возможность подключения мобильных компьютеров к элементам ЭИОС. </w:t>
      </w:r>
    </w:p>
    <w:p w:rsidR="000E29B7" w:rsidRDefault="00FC265B">
      <w:pPr>
        <w:numPr>
          <w:ilvl w:val="1"/>
          <w:numId w:val="12"/>
        </w:numPr>
        <w:ind w:left="0" w:right="51"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Требования </w:t>
      </w:r>
      <w:r>
        <w:rPr>
          <w:sz w:val="26"/>
          <w:szCs w:val="26"/>
        </w:rPr>
        <w:t xml:space="preserve">по обеспечению подключения веб-сервисов. Подключение веб-сервисов в состав ЭИОС Школы должно иметь модульную структуру. </w:t>
      </w:r>
    </w:p>
    <w:p w:rsidR="000E29B7" w:rsidRDefault="00FC265B">
      <w:pPr>
        <w:numPr>
          <w:ilvl w:val="1"/>
          <w:numId w:val="12"/>
        </w:numPr>
        <w:ind w:right="51" w:firstLine="291"/>
        <w:rPr>
          <w:sz w:val="26"/>
          <w:szCs w:val="26"/>
        </w:rPr>
      </w:pPr>
      <w:r>
        <w:rPr>
          <w:sz w:val="26"/>
          <w:szCs w:val="26"/>
        </w:rPr>
        <w:t xml:space="preserve">Требования к пользователям ЭИОС Школы. </w:t>
      </w:r>
    </w:p>
    <w:p w:rsidR="000E29B7" w:rsidRDefault="00FC265B">
      <w:pPr>
        <w:spacing w:after="70"/>
        <w:ind w:left="-15" w:right="51"/>
        <w:rPr>
          <w:sz w:val="26"/>
          <w:szCs w:val="26"/>
        </w:rPr>
      </w:pPr>
      <w:r>
        <w:rPr>
          <w:sz w:val="26"/>
          <w:szCs w:val="26"/>
        </w:rPr>
        <w:t>5.8.1.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Пользователи ЭИОС Школы должны иметь соответствующую подготовку по работе с элементами Э</w:t>
      </w:r>
      <w:r>
        <w:rPr>
          <w:sz w:val="26"/>
          <w:szCs w:val="26"/>
        </w:rPr>
        <w:t xml:space="preserve">ИОС Школы: </w:t>
      </w:r>
    </w:p>
    <w:p w:rsidR="000E29B7" w:rsidRDefault="00FC265B">
      <w:pPr>
        <w:ind w:left="-15" w:right="51" w:firstLine="299"/>
        <w:rPr>
          <w:sz w:val="26"/>
          <w:szCs w:val="26"/>
        </w:rPr>
      </w:pPr>
      <w:r>
        <w:rPr>
          <w:sz w:val="26"/>
          <w:szCs w:val="26"/>
        </w:rPr>
        <w:t xml:space="preserve"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 </w:t>
      </w:r>
    </w:p>
    <w:p w:rsidR="000E29B7" w:rsidRDefault="00FC265B">
      <w:pPr>
        <w:numPr>
          <w:ilvl w:val="0"/>
          <w:numId w:val="9"/>
        </w:numPr>
        <w:ind w:left="284" w:right="51" w:firstLine="299"/>
        <w:rPr>
          <w:sz w:val="26"/>
          <w:szCs w:val="26"/>
        </w:rPr>
      </w:pPr>
      <w:r>
        <w:rPr>
          <w:sz w:val="26"/>
          <w:szCs w:val="26"/>
        </w:rPr>
        <w:t xml:space="preserve">сотрудники: наличие базовых навыков работы с компьютером и </w:t>
      </w:r>
      <w:r>
        <w:rPr>
          <w:sz w:val="26"/>
          <w:szCs w:val="26"/>
        </w:rPr>
        <w:t xml:space="preserve">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E29B7" w:rsidRDefault="00FC265B">
      <w:pPr>
        <w:numPr>
          <w:ilvl w:val="0"/>
          <w:numId w:val="9"/>
        </w:numPr>
        <w:ind w:left="284" w:right="51" w:firstLine="299"/>
        <w:rPr>
          <w:sz w:val="26"/>
          <w:szCs w:val="26"/>
        </w:rPr>
      </w:pPr>
      <w:r>
        <w:rPr>
          <w:sz w:val="26"/>
          <w:szCs w:val="26"/>
        </w:rPr>
        <w:t>сотрудники, обеспечивающие функциониро</w:t>
      </w:r>
      <w:r>
        <w:rPr>
          <w:sz w:val="26"/>
          <w:szCs w:val="26"/>
        </w:rPr>
        <w:t xml:space="preserve">вание ЭИОС Школы, должны удовлетворять требованиям к кадровому обеспечению учебного процесса согласно ФГОС. </w:t>
      </w:r>
    </w:p>
    <w:p w:rsidR="000E29B7" w:rsidRDefault="00FC265B">
      <w:pPr>
        <w:ind w:left="-15" w:right="51" w:firstLine="299"/>
        <w:rPr>
          <w:sz w:val="26"/>
          <w:szCs w:val="26"/>
        </w:rPr>
      </w:pPr>
      <w:r>
        <w:rPr>
          <w:sz w:val="26"/>
          <w:szCs w:val="26"/>
        </w:rPr>
        <w:t>5.9.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</w:t>
      </w:r>
      <w:r>
        <w:rPr>
          <w:sz w:val="26"/>
          <w:szCs w:val="26"/>
        </w:rPr>
        <w:t xml:space="preserve"> 5.6, осуществляется системным администратором. </w:t>
      </w:r>
    </w:p>
    <w:p w:rsidR="000E29B7" w:rsidRDefault="00FC265B">
      <w:pPr>
        <w:spacing w:after="38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ind w:left="562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Порядок и формы доступа к элементам ЭИОС Школы </w:t>
      </w:r>
    </w:p>
    <w:p w:rsidR="000E29B7" w:rsidRDefault="00FC265B">
      <w:pPr>
        <w:spacing w:after="18" w:line="259" w:lineRule="auto"/>
        <w:ind w:left="0" w:right="0" w:firstLine="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6.2.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</w:t>
      </w:r>
      <w:r>
        <w:rPr>
          <w:sz w:val="26"/>
          <w:szCs w:val="26"/>
        </w:rPr>
        <w:t xml:space="preserve"> систем, ЭОР, указанным в рабочих программах Школы.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E29B7" w:rsidRDefault="00FC265B">
      <w:pPr>
        <w:spacing w:after="0" w:line="239" w:lineRule="auto"/>
        <w:ind w:left="345" w:right="80" w:firstLine="338"/>
        <w:jc w:val="left"/>
        <w:rPr>
          <w:sz w:val="26"/>
          <w:szCs w:val="26"/>
        </w:rPr>
      </w:pPr>
      <w:r>
        <w:rPr>
          <w:sz w:val="26"/>
          <w:szCs w:val="26"/>
        </w:rPr>
        <w:t>Для регистрации в АИС «Моя школа» необходимо в</w:t>
      </w:r>
      <w:r>
        <w:rPr>
          <w:sz w:val="26"/>
          <w:szCs w:val="26"/>
        </w:rPr>
        <w:t>ыполнить следующие шаги:</w:t>
      </w:r>
    </w:p>
    <w:p w:rsidR="000E29B7" w:rsidRDefault="00FC265B">
      <w:pPr>
        <w:spacing w:after="0" w:line="239" w:lineRule="auto"/>
        <w:ind w:left="345" w:right="80" w:firstLine="81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sz w:val="26"/>
          <w:szCs w:val="26"/>
        </w:rPr>
        <w:t xml:space="preserve">Зарегистрироваться на портале государственных услуг Российской Федерации (Госуслуги); 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</w:r>
    </w:p>
    <w:p w:rsidR="000E29B7" w:rsidRDefault="00FC265B">
      <w:pPr>
        <w:spacing w:after="0" w:line="239" w:lineRule="auto"/>
        <w:ind w:left="345" w:right="80" w:firstLine="22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передать номер СНИЛС в Школу. </w:t>
      </w:r>
    </w:p>
    <w:p w:rsidR="000E29B7" w:rsidRDefault="00FC265B">
      <w:pPr>
        <w:spacing w:after="0"/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Регистрация </w:t>
      </w:r>
      <w:r>
        <w:rPr>
          <w:sz w:val="26"/>
          <w:szCs w:val="26"/>
        </w:rPr>
        <w:tab/>
        <w:t xml:space="preserve">и/или </w:t>
      </w:r>
      <w:r>
        <w:rPr>
          <w:sz w:val="26"/>
          <w:szCs w:val="26"/>
        </w:rPr>
        <w:tab/>
        <w:t xml:space="preserve">удаление </w:t>
      </w:r>
      <w:r>
        <w:rPr>
          <w:sz w:val="26"/>
          <w:szCs w:val="26"/>
        </w:rPr>
        <w:tab/>
        <w:t xml:space="preserve">сотрудников </w:t>
      </w:r>
      <w:r>
        <w:rPr>
          <w:sz w:val="26"/>
          <w:szCs w:val="26"/>
        </w:rPr>
        <w:tab/>
        <w:t xml:space="preserve">Школы </w:t>
      </w:r>
      <w:r>
        <w:rPr>
          <w:sz w:val="26"/>
          <w:szCs w:val="26"/>
        </w:rPr>
        <w:tab/>
        <w:t xml:space="preserve">осуществляется системным администратором. </w:t>
      </w:r>
    </w:p>
    <w:p w:rsidR="000E29B7" w:rsidRDefault="00FC265B">
      <w:pPr>
        <w:spacing w:after="0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ind w:left="562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Ответственность за использование и сохранность информационных ресурсов в ЭИОС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7.2.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</w:t>
      </w:r>
      <w:r>
        <w:rPr>
          <w:sz w:val="26"/>
          <w:szCs w:val="26"/>
        </w:rPr>
        <w:t xml:space="preserve">ой эти материалы извлечены.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7.3.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Пользователи, получившие учетные данные для авторизованного доступа в ЭИОС Школы, обязуются: </w:t>
      </w:r>
    </w:p>
    <w:p w:rsidR="000E29B7" w:rsidRDefault="00FC265B">
      <w:pPr>
        <w:numPr>
          <w:ilvl w:val="0"/>
          <w:numId w:val="13"/>
        </w:numPr>
        <w:ind w:right="51"/>
        <w:rPr>
          <w:sz w:val="26"/>
          <w:szCs w:val="26"/>
        </w:rPr>
      </w:pPr>
      <w:r>
        <w:rPr>
          <w:sz w:val="26"/>
          <w:szCs w:val="26"/>
        </w:rPr>
        <w:t>хранить их в тайне, не разглашать, не передавать их иным лицам; с немедленно уведомить администратора о невозможности авторизова</w:t>
      </w:r>
      <w:r>
        <w:rPr>
          <w:sz w:val="26"/>
          <w:szCs w:val="26"/>
        </w:rPr>
        <w:t xml:space="preserve">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E29B7" w:rsidRDefault="00FC265B">
      <w:pPr>
        <w:spacing w:after="40"/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7.4.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Пользователи несут ответственность за: </w:t>
      </w:r>
    </w:p>
    <w:p w:rsidR="000E29B7" w:rsidRDefault="00FC265B">
      <w:pPr>
        <w:numPr>
          <w:ilvl w:val="0"/>
          <w:numId w:val="13"/>
        </w:num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E29B7" w:rsidRDefault="00FC265B">
      <w:pPr>
        <w:numPr>
          <w:ilvl w:val="0"/>
          <w:numId w:val="13"/>
        </w:numPr>
        <w:ind w:right="51"/>
        <w:rPr>
          <w:sz w:val="26"/>
          <w:szCs w:val="26"/>
        </w:rPr>
      </w:pPr>
      <w:r>
        <w:rPr>
          <w:sz w:val="26"/>
          <w:szCs w:val="26"/>
        </w:rPr>
        <w:t>умышленное использование п</w:t>
      </w:r>
      <w:r>
        <w:rPr>
          <w:sz w:val="26"/>
          <w:szCs w:val="26"/>
        </w:rPr>
        <w:t xml:space="preserve">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E29B7" w:rsidRDefault="00FC265B">
      <w:pPr>
        <w:spacing w:after="36" w:line="259" w:lineRule="auto"/>
        <w:ind w:left="567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pStyle w:val="2"/>
        <w:ind w:left="562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Заключит</w:t>
      </w:r>
      <w:r>
        <w:rPr>
          <w:sz w:val="26"/>
          <w:szCs w:val="26"/>
        </w:rPr>
        <w:t xml:space="preserve">ельные положения </w:t>
      </w:r>
    </w:p>
    <w:p w:rsidR="000E29B7" w:rsidRDefault="00FC265B">
      <w:pPr>
        <w:ind w:left="567" w:right="51" w:firstLine="0"/>
        <w:rPr>
          <w:sz w:val="26"/>
          <w:szCs w:val="26"/>
        </w:rPr>
      </w:pPr>
      <w:r>
        <w:rPr>
          <w:sz w:val="26"/>
          <w:szCs w:val="26"/>
        </w:rPr>
        <w:t>8.2.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Положение вступает в силу после его утверждения. </w:t>
      </w:r>
    </w:p>
    <w:p w:rsidR="000E29B7" w:rsidRDefault="00FC265B">
      <w:pPr>
        <w:ind w:left="-15" w:right="51"/>
        <w:rPr>
          <w:sz w:val="26"/>
          <w:szCs w:val="26"/>
        </w:rPr>
      </w:pPr>
      <w:r>
        <w:rPr>
          <w:sz w:val="26"/>
          <w:szCs w:val="26"/>
        </w:rPr>
        <w:t>8.3.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E29B7" w:rsidRDefault="00FC265B">
      <w:pPr>
        <w:spacing w:after="6" w:line="259" w:lineRule="auto"/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29B7" w:rsidRDefault="00FC265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</w:p>
    <w:p w:rsidR="000E29B7" w:rsidRDefault="00FC265B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0E29B7">
      <w:pgSz w:w="11911" w:h="16841"/>
      <w:pgMar w:top="1040" w:right="650" w:bottom="851" w:left="10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1BB07C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C9FA0576"/>
    <w:lvl w:ilvl="0" w:tplc="E2CEB7F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2864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423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283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0BAB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0135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4190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40B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D2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multilevel"/>
    <w:tmpl w:val="B68A4BF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7E7826EA"/>
    <w:lvl w:ilvl="0" w:tplc="4BF202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AEB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642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F5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C9D9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276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E2B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212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025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multilevel"/>
    <w:tmpl w:val="6024C5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multilevel"/>
    <w:tmpl w:val="731C8E5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45EE4CD6"/>
    <w:lvl w:ilvl="0" w:tplc="216A2C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23E1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4B0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EADF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4578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2FED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4E25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4C7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0276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F94C6E7A"/>
    <w:lvl w:ilvl="0" w:tplc="A0A465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A5DE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AAD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26A7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ED8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78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862F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8A9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CEF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08A624F4"/>
    <w:lvl w:ilvl="0" w:tplc="2D522A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48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05F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6B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40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12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86A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EB5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CC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multilevel"/>
    <w:tmpl w:val="FA6E03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92A2C13A"/>
    <w:lvl w:ilvl="0" w:tplc="40B4A3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C47D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5A4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A9D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81B5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2288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0516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2177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EF5F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multilevel"/>
    <w:tmpl w:val="FA0889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B35E9672"/>
    <w:lvl w:ilvl="0" w:tplc="4204026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C8AE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8DBE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E8FB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40A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05B6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CA61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E733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AE5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B7"/>
    <w:rsid w:val="000E29B7"/>
    <w:rsid w:val="00E82ACC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570" w:right="15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20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570" w:right="15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20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Завуч</cp:lastModifiedBy>
  <cp:revision>2</cp:revision>
  <dcterms:created xsi:type="dcterms:W3CDTF">2023-10-27T06:57:00Z</dcterms:created>
  <dcterms:modified xsi:type="dcterms:W3CDTF">2023-10-27T06:57:00Z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934779ce5e6c41498881cb7cde1d4301</vt:lpwstr>
  </property>
</Properties>
</file>